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7E19" w14:textId="66E66604" w:rsidR="002D441C" w:rsidRDefault="002D441C" w:rsidP="008015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Calibri,Bold" w:hAnsi="Calibri,Bold" w:cs="Calibri,Bold"/>
          <w:b/>
          <w:bCs/>
          <w:noProof/>
          <w:sz w:val="40"/>
          <w:szCs w:val="40"/>
        </w:rPr>
        <w:drawing>
          <wp:inline distT="0" distB="0" distL="0" distR="0" wp14:anchorId="2FE48929" wp14:editId="38C51F6A">
            <wp:extent cx="2000250" cy="1504950"/>
            <wp:effectExtent l="0" t="0" r="0" b="0"/>
            <wp:docPr id="3" name="Image 3" descr="Une image contenant extérieur, arbr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xtérieur, arbre, plan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CFC93" w14:textId="2735C202" w:rsidR="0080155E" w:rsidRDefault="0080155E" w:rsidP="008015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Calibri,Bold" w:hAnsi="Calibri,Bold" w:cs="Calibri,Bold"/>
          <w:b/>
          <w:bCs/>
          <w:sz w:val="40"/>
          <w:szCs w:val="40"/>
        </w:rPr>
        <w:t>Collège Georges POMPIDOU</w:t>
      </w:r>
    </w:p>
    <w:p w14:paraId="0B7E0006" w14:textId="77777777" w:rsidR="0080155E" w:rsidRDefault="0080155E" w:rsidP="008015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14:paraId="6F924E38" w14:textId="77777777" w:rsidR="0080155E" w:rsidRPr="0080155E" w:rsidRDefault="0080155E" w:rsidP="0080155E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4"/>
          <w:szCs w:val="44"/>
        </w:rPr>
      </w:pPr>
      <w:r w:rsidRPr="0080155E">
        <w:rPr>
          <w:rFonts w:ascii="ComicSansMS,Bold" w:hAnsi="ComicSansMS,Bold" w:cs="ComicSansMS,Bold"/>
          <w:b/>
          <w:bCs/>
          <w:sz w:val="44"/>
          <w:szCs w:val="44"/>
        </w:rPr>
        <w:t>GUIDE A L’USAGE</w:t>
      </w:r>
    </w:p>
    <w:p w14:paraId="5ACFAABC" w14:textId="5501A8F7" w:rsidR="0080155E" w:rsidRDefault="0080155E" w:rsidP="0080155E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4"/>
          <w:szCs w:val="44"/>
        </w:rPr>
      </w:pPr>
      <w:r w:rsidRPr="0080155E">
        <w:rPr>
          <w:rFonts w:ascii="ComicSansMS,Bold" w:hAnsi="ComicSansMS,Bold" w:cs="ComicSansMS,Bold"/>
          <w:b/>
          <w:bCs/>
          <w:sz w:val="44"/>
          <w:szCs w:val="44"/>
        </w:rPr>
        <w:t>DES PARENTS DES ELEVES</w:t>
      </w:r>
    </w:p>
    <w:p w14:paraId="6BD5D9D1" w14:textId="4EA0FE10" w:rsidR="0080155E" w:rsidRDefault="0080155E" w:rsidP="0080155E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4"/>
          <w:szCs w:val="44"/>
        </w:rPr>
      </w:pPr>
      <w:r w:rsidRPr="0080155E">
        <w:rPr>
          <w:rFonts w:ascii="ComicSansMS,Bold" w:hAnsi="ComicSansMS,Bold" w:cs="ComicSansMS,Bold"/>
          <w:b/>
          <w:bCs/>
          <w:sz w:val="44"/>
          <w:szCs w:val="44"/>
        </w:rPr>
        <w:t>DE 6ème - 20</w:t>
      </w:r>
      <w:r>
        <w:rPr>
          <w:rFonts w:ascii="ComicSansMS,Bold" w:hAnsi="ComicSansMS,Bold" w:cs="ComicSansMS,Bold"/>
          <w:b/>
          <w:bCs/>
          <w:sz w:val="44"/>
          <w:szCs w:val="44"/>
        </w:rPr>
        <w:t>21</w:t>
      </w:r>
      <w:r w:rsidRPr="0080155E">
        <w:rPr>
          <w:rFonts w:ascii="ComicSansMS,Bold" w:hAnsi="ComicSansMS,Bold" w:cs="ComicSansMS,Bold"/>
          <w:b/>
          <w:bCs/>
          <w:sz w:val="44"/>
          <w:szCs w:val="44"/>
        </w:rPr>
        <w:t>/20</w:t>
      </w:r>
      <w:r>
        <w:rPr>
          <w:rFonts w:ascii="ComicSansMS,Bold" w:hAnsi="ComicSansMS,Bold" w:cs="ComicSansMS,Bold"/>
          <w:b/>
          <w:bCs/>
          <w:sz w:val="44"/>
          <w:szCs w:val="44"/>
        </w:rPr>
        <w:t>22</w:t>
      </w:r>
    </w:p>
    <w:p w14:paraId="113F8235" w14:textId="4C72EF4A" w:rsidR="0080155E" w:rsidRDefault="0080155E" w:rsidP="0080155E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4"/>
          <w:szCs w:val="44"/>
        </w:rPr>
      </w:pPr>
    </w:p>
    <w:p w14:paraId="7052C106" w14:textId="77777777" w:rsidR="0080155E" w:rsidRPr="0080155E" w:rsidRDefault="0080155E" w:rsidP="0080155E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4"/>
          <w:szCs w:val="44"/>
        </w:rPr>
      </w:pPr>
    </w:p>
    <w:p w14:paraId="7F7725B2" w14:textId="6902C1D7" w:rsidR="0080155E" w:rsidRDefault="0080155E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Madame, Monsieur,</w:t>
      </w:r>
    </w:p>
    <w:p w14:paraId="29D3517D" w14:textId="77777777" w:rsidR="0080155E" w:rsidRDefault="0080155E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EDFF79" w14:textId="1DDCA3CE" w:rsidR="0080155E" w:rsidRDefault="0080155E" w:rsidP="0080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Votre enfant rentre en 6</w:t>
      </w:r>
      <w:r w:rsidRPr="0080155E">
        <w:rPr>
          <w:rFonts w:ascii="Calibri" w:hAnsi="Calibri" w:cs="Calibri"/>
          <w:sz w:val="16"/>
          <w:szCs w:val="16"/>
          <w:vertAlign w:val="superscript"/>
        </w:rPr>
        <w:t>ème</w:t>
      </w:r>
      <w:r>
        <w:rPr>
          <w:rFonts w:ascii="Calibri" w:hAnsi="Calibri" w:cs="Calibri"/>
          <w:sz w:val="24"/>
          <w:szCs w:val="24"/>
        </w:rPr>
        <w:t xml:space="preserve"> en septembre. Ce guide a pour objectif de vous aider à l’accompagner dans cette première année au collège, afin que ce passage du CM2 à la classe de 6ème se déroule dans les meilleures conditions possibles.</w:t>
      </w:r>
    </w:p>
    <w:p w14:paraId="3484D573" w14:textId="77777777" w:rsidR="0080155E" w:rsidRDefault="0080155E" w:rsidP="0080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9531C5" w14:textId="6A0D4A14" w:rsidR="0080155E" w:rsidRDefault="0080155E" w:rsidP="0080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collège est un lieu où l'on apprend autrement, pour maîtriser de nouvelles compétences et donner à votre enfant les outils lui permettant de décrypter le monde complexe dans lequel il vit.</w:t>
      </w:r>
    </w:p>
    <w:p w14:paraId="1ADFCE97" w14:textId="77777777" w:rsidR="0080155E" w:rsidRDefault="0080155E" w:rsidP="0080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EFDE5A4" w14:textId="5EC36C9F" w:rsidR="00D52E6F" w:rsidRDefault="0080155E" w:rsidP="0080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Cependant, le collège ne peut assumer seul l'éducation et la formation de votre enfant : il a besoin de vous pour relayer, expliquer, conforter, compléter son action. Ce seront donc des efforts conjoints qui seront les meilleures garanties d’un parcours réussi.</w:t>
      </w:r>
    </w:p>
    <w:p w14:paraId="0A2AFF55" w14:textId="2E92251D" w:rsidR="00A133F0" w:rsidRDefault="00A133F0" w:rsidP="00801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106EE1" w14:textId="0DE4F66A" w:rsidR="0080155E" w:rsidRDefault="00A133F0" w:rsidP="00A133F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Ce livret vous est proposé par l’association Papier Crayon.</w:t>
      </w:r>
    </w:p>
    <w:p w14:paraId="0A3681C9" w14:textId="739BE618" w:rsidR="0080155E" w:rsidRDefault="0080155E" w:rsidP="0080155E">
      <w:pPr>
        <w:jc w:val="center"/>
        <w:rPr>
          <w:rFonts w:ascii="Calibri" w:hAnsi="Calibri" w:cs="Calibri"/>
          <w:sz w:val="24"/>
          <w:szCs w:val="24"/>
        </w:rPr>
      </w:pPr>
      <w:r w:rsidRPr="00247C9F">
        <w:rPr>
          <w:rFonts w:ascii="Arial" w:hAnsi="Arial" w:cs="Arial"/>
          <w:noProof/>
          <w:color w:val="262626"/>
        </w:rPr>
        <w:drawing>
          <wp:inline distT="0" distB="0" distL="0" distR="0" wp14:anchorId="3EE3702D" wp14:editId="59678666">
            <wp:extent cx="1733550" cy="628650"/>
            <wp:effectExtent l="0" t="0" r="0" b="0"/>
            <wp:docPr id="1" name="Image 1" descr="Logo_Papier_crayon1-a301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Papier_crayon1-a301d 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 r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10C7A" w14:textId="152E8251" w:rsidR="0080155E" w:rsidRDefault="0080155E" w:rsidP="0080155E">
      <w:pPr>
        <w:rPr>
          <w:rFonts w:ascii="Calibri" w:hAnsi="Calibri" w:cs="Calibri"/>
          <w:sz w:val="24"/>
          <w:szCs w:val="24"/>
        </w:rPr>
      </w:pPr>
    </w:p>
    <w:p w14:paraId="344A17A5" w14:textId="1979F3F4" w:rsidR="00A14115" w:rsidRDefault="00A14115" w:rsidP="0080155E">
      <w:pPr>
        <w:rPr>
          <w:rFonts w:ascii="Calibri" w:hAnsi="Calibri" w:cs="Calibri"/>
          <w:sz w:val="24"/>
          <w:szCs w:val="24"/>
        </w:rPr>
      </w:pPr>
    </w:p>
    <w:p w14:paraId="76909767" w14:textId="240D3A5D" w:rsidR="00A14115" w:rsidRDefault="00A14115" w:rsidP="0080155E">
      <w:pPr>
        <w:rPr>
          <w:rFonts w:ascii="Calibri" w:hAnsi="Calibri" w:cs="Calibri"/>
          <w:sz w:val="24"/>
          <w:szCs w:val="24"/>
        </w:rPr>
      </w:pPr>
    </w:p>
    <w:p w14:paraId="2A84C3A6" w14:textId="77777777" w:rsidR="00A14115" w:rsidRDefault="00A14115" w:rsidP="0080155E">
      <w:pPr>
        <w:rPr>
          <w:rFonts w:ascii="Calibri" w:hAnsi="Calibri" w:cs="Calibri"/>
          <w:sz w:val="24"/>
          <w:szCs w:val="24"/>
        </w:rPr>
      </w:pPr>
    </w:p>
    <w:p w14:paraId="621033C5" w14:textId="229F00A2" w:rsidR="0080155E" w:rsidRDefault="0080155E" w:rsidP="0080155E">
      <w:pPr>
        <w:rPr>
          <w:rFonts w:ascii="Calibri" w:hAnsi="Calibri" w:cs="Calibri"/>
          <w:sz w:val="24"/>
          <w:szCs w:val="24"/>
        </w:rPr>
      </w:pPr>
    </w:p>
    <w:p w14:paraId="48E80830" w14:textId="23935AB5" w:rsidR="0080155E" w:rsidRDefault="009E7DFB" w:rsidP="009E7D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E7DFB">
        <w:rPr>
          <w:rFonts w:ascii="Calibri,Bold" w:hAnsi="Calibri,Bold" w:cs="Calibri,Bold"/>
          <w:b/>
          <w:bCs/>
          <w:color w:val="000000"/>
        </w:rPr>
        <w:t>PLAN DU COLLEGE</w:t>
      </w:r>
    </w:p>
    <w:p w14:paraId="0AF2940C" w14:textId="1052FE85" w:rsidR="009E7DFB" w:rsidRDefault="005F3EF5" w:rsidP="009E7D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5F3EF5">
        <w:rPr>
          <w:rFonts w:ascii="Calibri,Bold" w:hAnsi="Calibri,Bold" w:cs="Calibri,Bold"/>
          <w:b/>
          <w:bCs/>
          <w:noProof/>
          <w:color w:val="000000"/>
        </w:rPr>
        <w:drawing>
          <wp:inline distT="0" distB="0" distL="0" distR="0" wp14:anchorId="3FC49BF6" wp14:editId="28B53272">
            <wp:extent cx="5760720" cy="815086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6EAB" w14:textId="61870BB0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Si vous avez une question particulière, autant vous adresser tout de suite à la </w:t>
      </w:r>
      <w:r w:rsidR="003B15D3">
        <w:rPr>
          <w:rFonts w:ascii="Calibri" w:hAnsi="Calibri" w:cs="Calibri"/>
          <w:color w:val="000000"/>
          <w:sz w:val="24"/>
          <w:szCs w:val="24"/>
        </w:rPr>
        <w:t xml:space="preserve">bonne </w:t>
      </w:r>
      <w:r>
        <w:rPr>
          <w:rFonts w:ascii="Calibri" w:hAnsi="Calibri" w:cs="Calibri"/>
          <w:color w:val="000000"/>
          <w:sz w:val="24"/>
          <w:szCs w:val="24"/>
        </w:rPr>
        <w:t>personne, mais ce n’est pas toujours facile de savoir qui fait quoi au collège.</w:t>
      </w:r>
    </w:p>
    <w:p w14:paraId="14D84033" w14:textId="77777777" w:rsidR="003B15D3" w:rsidRDefault="003B15D3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15671E8" w14:textId="6B0BD543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Voici une présentation rapide des personnels que vous pourrez rencontrer au collège.</w:t>
      </w:r>
    </w:p>
    <w:p w14:paraId="4001676C" w14:textId="3F06F2C9" w:rsidR="003B15D3" w:rsidRDefault="003B15D3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 rue du Poirier d’Argent 78910 Orgerus</w:t>
      </w:r>
    </w:p>
    <w:p w14:paraId="089CD8F9" w14:textId="5B19B688" w:rsidR="003B15D3" w:rsidRDefault="003B15D3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 : 01 34 94 67 20 – Fax : 01 34 94 67 39</w:t>
      </w:r>
    </w:p>
    <w:p w14:paraId="047C793E" w14:textId="7EF845E7" w:rsidR="003B15D3" w:rsidRDefault="006A18F1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9" w:history="1">
        <w:r w:rsidR="003B15D3" w:rsidRPr="00D20153">
          <w:rPr>
            <w:rStyle w:val="Lienhypertexte"/>
            <w:rFonts w:ascii="Calibri" w:hAnsi="Calibri" w:cs="Calibri"/>
            <w:sz w:val="24"/>
            <w:szCs w:val="24"/>
          </w:rPr>
          <w:t>http://www.clg-pompidou-orgerus.ac-versailles.fr/</w:t>
        </w:r>
      </w:hyperlink>
    </w:p>
    <w:p w14:paraId="40687161" w14:textId="77777777" w:rsidR="003B15D3" w:rsidRDefault="003B15D3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15D3" w14:paraId="115A0CEE" w14:textId="77777777" w:rsidTr="003B15D3">
        <w:tc>
          <w:tcPr>
            <w:tcW w:w="3020" w:type="dxa"/>
          </w:tcPr>
          <w:p w14:paraId="3D8EC353" w14:textId="03D34B37" w:rsidR="003B15D3" w:rsidRDefault="003B15D3" w:rsidP="00C421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PERSONNEL</w:t>
            </w:r>
          </w:p>
        </w:tc>
        <w:tc>
          <w:tcPr>
            <w:tcW w:w="3021" w:type="dxa"/>
          </w:tcPr>
          <w:p w14:paraId="28E81F32" w14:textId="7FEFE000" w:rsidR="003B15D3" w:rsidRDefault="003B15D3" w:rsidP="00C421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POURQUOI</w:t>
            </w:r>
          </w:p>
        </w:tc>
        <w:tc>
          <w:tcPr>
            <w:tcW w:w="3021" w:type="dxa"/>
          </w:tcPr>
          <w:p w14:paraId="6C01850C" w14:textId="662336CC" w:rsidR="003B15D3" w:rsidRDefault="003B15D3" w:rsidP="00C421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COMMENT ENTRER EN CONTACT</w:t>
            </w:r>
          </w:p>
        </w:tc>
      </w:tr>
      <w:tr w:rsidR="003B15D3" w14:paraId="4A9CED8C" w14:textId="77777777" w:rsidTr="003B15D3">
        <w:tc>
          <w:tcPr>
            <w:tcW w:w="3020" w:type="dxa"/>
          </w:tcPr>
          <w:p w14:paraId="30797599" w14:textId="0E02ACC4" w:rsidR="003B15D3" w:rsidRDefault="003B15D3" w:rsidP="003B15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Professeur</w:t>
            </w:r>
          </w:p>
          <w:p w14:paraId="46AECBC5" w14:textId="4548D560" w:rsidR="003B15D3" w:rsidRPr="003B15D3" w:rsidRDefault="003B15D3" w:rsidP="003B15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Professeur principal</w:t>
            </w:r>
          </w:p>
        </w:tc>
        <w:tc>
          <w:tcPr>
            <w:tcW w:w="3021" w:type="dxa"/>
          </w:tcPr>
          <w:p w14:paraId="1D3A9E0A" w14:textId="6F05F5C8" w:rsidR="003B15D3" w:rsidRDefault="003B15D3" w:rsidP="003B15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Questions relatives au travail et aux</w:t>
            </w:r>
            <w:r w:rsidR="00C4219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résultats scolaires</w:t>
            </w:r>
          </w:p>
          <w:p w14:paraId="3ACC1F15" w14:textId="77777777" w:rsidR="003B15D3" w:rsidRDefault="003B15D3" w:rsidP="0080155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042B55A8" w14:textId="34A1873B" w:rsidR="003B15D3" w:rsidRDefault="003B15D3" w:rsidP="003B15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Prendre rendez-vous par le biais du</w:t>
            </w:r>
            <w:r w:rsidR="00C4219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carnet de correspondance</w:t>
            </w:r>
          </w:p>
          <w:p w14:paraId="47ACB598" w14:textId="28EE21AC" w:rsidR="003B15D3" w:rsidRDefault="003B15D3" w:rsidP="003B15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présenter aux réunions</w:t>
            </w:r>
            <w:r w:rsidR="00C4219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parents/professeurs</w:t>
            </w:r>
          </w:p>
          <w:p w14:paraId="47BF66C7" w14:textId="77777777" w:rsidR="003B15D3" w:rsidRDefault="003B15D3" w:rsidP="003B15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Communication par le biais de</w:t>
            </w:r>
          </w:p>
          <w:p w14:paraId="14D6C2FA" w14:textId="5D161571" w:rsidR="003B15D3" w:rsidRDefault="003B15D3" w:rsidP="003B15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OZE</w:t>
            </w:r>
          </w:p>
          <w:p w14:paraId="43D12C4A" w14:textId="5FA42185" w:rsidR="003B15D3" w:rsidRPr="003B15D3" w:rsidRDefault="003B15D3" w:rsidP="003B15D3">
            <w:pPr>
              <w:jc w:val="center"/>
              <w:rPr>
                <w:rFonts w:ascii="Calibri,Bold" w:hAnsi="Calibri,Bold" w:cs="Calibri,Bold"/>
              </w:rPr>
            </w:pPr>
          </w:p>
        </w:tc>
      </w:tr>
      <w:tr w:rsidR="003B15D3" w14:paraId="42394D42" w14:textId="77777777" w:rsidTr="003B15D3">
        <w:tc>
          <w:tcPr>
            <w:tcW w:w="3020" w:type="dxa"/>
          </w:tcPr>
          <w:p w14:paraId="1904C483" w14:textId="689B1B4E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Conseillère Principale d’Education (C.P.E.)</w:t>
            </w:r>
          </w:p>
          <w:p w14:paraId="4A7B4571" w14:textId="460956C3" w:rsidR="009361D1" w:rsidRDefault="009361D1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Mme Coer</w:t>
            </w:r>
          </w:p>
          <w:p w14:paraId="339D7BC3" w14:textId="77777777" w:rsidR="009361D1" w:rsidRDefault="009361D1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812AD73" w14:textId="66F3968D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Assistants d’éducation</w:t>
            </w:r>
          </w:p>
          <w:p w14:paraId="0F94F969" w14:textId="77777777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(AED)</w:t>
            </w:r>
          </w:p>
          <w:p w14:paraId="0151E576" w14:textId="77777777" w:rsidR="003B15D3" w:rsidRDefault="003B15D3" w:rsidP="00C4219A">
            <w:pPr>
              <w:autoSpaceDE w:val="0"/>
              <w:autoSpaceDN w:val="0"/>
              <w:adjustRightInd w:val="0"/>
              <w:ind w:firstLine="708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185C99EE" w14:textId="0DA5CF39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Questions relatives à la vie quotidienne au collège : problèmes de discipline, organisation et emploi du temps, absences et retards, respect des consignes de sécurité, autorisations de sortie…</w:t>
            </w:r>
          </w:p>
          <w:p w14:paraId="3DDC8BED" w14:textId="77777777" w:rsidR="003B15D3" w:rsidRDefault="003B15D3" w:rsidP="0080155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01BC1152" w14:textId="77777777" w:rsidR="00C4219A" w:rsidRPr="009361D1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361D1">
              <w:rPr>
                <w:rFonts w:ascii="Calibri" w:hAnsi="Calibri" w:cs="Calibri"/>
                <w:color w:val="000000"/>
              </w:rPr>
              <w:t>Par téléphone ou demande écrite</w:t>
            </w:r>
          </w:p>
          <w:p w14:paraId="26F12E3D" w14:textId="77777777" w:rsidR="00C4219A" w:rsidRPr="009361D1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361D1">
              <w:rPr>
                <w:rFonts w:ascii="Calibri" w:hAnsi="Calibri" w:cs="Calibri"/>
                <w:color w:val="000000"/>
              </w:rPr>
              <w:t>Par mail</w:t>
            </w:r>
          </w:p>
          <w:p w14:paraId="5AD71AC9" w14:textId="77777777" w:rsidR="00C4219A" w:rsidRPr="009361D1" w:rsidRDefault="00C4219A" w:rsidP="00C421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</w:rPr>
            </w:pPr>
            <w:r w:rsidRPr="009361D1">
              <w:rPr>
                <w:rFonts w:ascii="Calibri,Bold" w:hAnsi="Calibri,Bold" w:cs="Calibri,Bold"/>
                <w:color w:val="000000"/>
              </w:rPr>
              <w:t>Bureau de vie scolaire</w:t>
            </w:r>
          </w:p>
          <w:p w14:paraId="640530B1" w14:textId="77777777" w:rsidR="00C4219A" w:rsidRPr="009361D1" w:rsidRDefault="00C4219A" w:rsidP="00C421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</w:rPr>
            </w:pPr>
          </w:p>
          <w:p w14:paraId="5B76BF34" w14:textId="092B7A73" w:rsidR="00C4219A" w:rsidRPr="009361D1" w:rsidRDefault="00C4219A" w:rsidP="00C421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</w:rPr>
            </w:pPr>
            <w:r w:rsidRPr="009361D1">
              <w:rPr>
                <w:rFonts w:ascii="Calibri,Bold" w:hAnsi="Calibri,Bold" w:cs="Calibri,Bold"/>
                <w:color w:val="000000"/>
              </w:rPr>
              <w:t>CPE</w:t>
            </w:r>
          </w:p>
          <w:p w14:paraId="50F0D572" w14:textId="77777777" w:rsidR="003B15D3" w:rsidRPr="009361D1" w:rsidRDefault="003B15D3" w:rsidP="00C421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</w:tr>
      <w:tr w:rsidR="003B15D3" w14:paraId="77E75400" w14:textId="77777777" w:rsidTr="003B15D3">
        <w:tc>
          <w:tcPr>
            <w:tcW w:w="3020" w:type="dxa"/>
          </w:tcPr>
          <w:p w14:paraId="7D84A9A0" w14:textId="77777777" w:rsidR="009361D1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 administratif :</w:t>
            </w:r>
          </w:p>
          <w:p w14:paraId="0852F0A0" w14:textId="401CFFB4" w:rsidR="009361D1" w:rsidRDefault="009361D1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Ramdou et Mme Gadaud</w:t>
            </w:r>
          </w:p>
          <w:p w14:paraId="6A04DE48" w14:textId="656C5703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Direction (Principale et</w:t>
            </w:r>
          </w:p>
          <w:p w14:paraId="73C2B345" w14:textId="77777777" w:rsidR="00085FBB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Principale adjointe)</w:t>
            </w:r>
          </w:p>
          <w:p w14:paraId="15A16FEC" w14:textId="77777777" w:rsidR="00085FBB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D9E30EF" w14:textId="53B4F37C" w:rsidR="00085FBB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FEDCA91" w14:textId="77777777" w:rsidR="00085FBB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DB081ED" w14:textId="6D4F7DE8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Secrétariat</w:t>
            </w:r>
          </w:p>
          <w:p w14:paraId="0AC8B614" w14:textId="50E0F328" w:rsidR="00085FBB" w:rsidRDefault="009361D1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Mme Borde</w:t>
            </w:r>
          </w:p>
          <w:p w14:paraId="3477581C" w14:textId="77777777" w:rsidR="00085FBB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CC7035D" w14:textId="77777777" w:rsidR="00085FBB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754F78" w14:textId="55ED766A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Intendance</w:t>
            </w:r>
          </w:p>
          <w:p w14:paraId="2B55A476" w14:textId="6F525E50" w:rsidR="003B15D3" w:rsidRDefault="009361D1" w:rsidP="009361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Mme Hennion</w:t>
            </w:r>
          </w:p>
        </w:tc>
        <w:tc>
          <w:tcPr>
            <w:tcW w:w="3021" w:type="dxa"/>
          </w:tcPr>
          <w:p w14:paraId="5C10AC55" w14:textId="1D1B79CC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Responsables du collège, ils</w:t>
            </w:r>
            <w:r w:rsidR="00085FB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prennent les décisions importantes</w:t>
            </w:r>
            <w:r w:rsidR="00085FB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concernant la vie scolaire et</w:t>
            </w:r>
            <w:r w:rsidR="00085FB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l’organisation pédagogique.</w:t>
            </w:r>
          </w:p>
          <w:p w14:paraId="421C5350" w14:textId="77777777" w:rsidR="00085FBB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099372A" w14:textId="4CF794CE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Pour tout document</w:t>
            </w:r>
            <w:r w:rsidR="00085FBB">
              <w:rPr>
                <w:rFonts w:ascii="Calibri" w:hAnsi="Calibri" w:cs="Calibri"/>
                <w:color w:val="000000"/>
              </w:rPr>
              <w:t xml:space="preserve"> a</w:t>
            </w:r>
            <w:r>
              <w:rPr>
                <w:rFonts w:ascii="Calibri" w:hAnsi="Calibri" w:cs="Calibri"/>
                <w:color w:val="000000"/>
              </w:rPr>
              <w:t>dministratif</w:t>
            </w:r>
            <w:r w:rsidR="00085FB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(inscription, certificat de scolarité…)</w:t>
            </w:r>
          </w:p>
          <w:p w14:paraId="51147063" w14:textId="77777777" w:rsidR="00085FBB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0E6208D" w14:textId="77777777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Pour toute question financière</w:t>
            </w:r>
          </w:p>
          <w:p w14:paraId="177B6FFB" w14:textId="77777777" w:rsidR="00C4219A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(cantine, bourse…)</w:t>
            </w:r>
          </w:p>
          <w:p w14:paraId="0F930149" w14:textId="7583B0D8" w:rsidR="00C4219A" w:rsidRPr="00C4219A" w:rsidRDefault="00C4219A" w:rsidP="00C4219A">
            <w:pPr>
              <w:tabs>
                <w:tab w:val="left" w:pos="2010"/>
              </w:tabs>
              <w:rPr>
                <w:rFonts w:ascii="Calibri,Bold" w:hAnsi="Calibri,Bold" w:cs="Calibri,Bold"/>
              </w:rPr>
            </w:pPr>
          </w:p>
        </w:tc>
        <w:tc>
          <w:tcPr>
            <w:tcW w:w="3021" w:type="dxa"/>
          </w:tcPr>
          <w:p w14:paraId="03FDB5C7" w14:textId="2EAE71BA" w:rsidR="00C4219A" w:rsidRPr="009361D1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361D1">
              <w:rPr>
                <w:rFonts w:ascii="Calibri" w:hAnsi="Calibri" w:cs="Calibri"/>
                <w:color w:val="000000"/>
              </w:rPr>
              <w:t>Prendre rendez-vous au secrétariat</w:t>
            </w:r>
          </w:p>
          <w:p w14:paraId="754DBA6B" w14:textId="41F59082" w:rsidR="00085FBB" w:rsidRPr="009361D1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4B5ABF7" w14:textId="4892C2F3" w:rsidR="00085FBB" w:rsidRPr="009361D1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14DC22A" w14:textId="5F1E8F96" w:rsidR="00085FBB" w:rsidRPr="009361D1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0F8051E" w14:textId="77777777" w:rsidR="00085FBB" w:rsidRPr="009361D1" w:rsidRDefault="00085FBB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A1AF9AA" w14:textId="765F1E5F" w:rsidR="00C4219A" w:rsidRPr="009361D1" w:rsidRDefault="00C4219A" w:rsidP="00C421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361D1">
              <w:rPr>
                <w:rFonts w:ascii="Calibri" w:hAnsi="Calibri" w:cs="Calibri"/>
                <w:color w:val="000000"/>
              </w:rPr>
              <w:t>Ouvert lundi, mardi et jeudi de 8h00 à</w:t>
            </w:r>
            <w:r w:rsidR="00085FBB" w:rsidRPr="009361D1">
              <w:rPr>
                <w:rFonts w:ascii="Calibri" w:hAnsi="Calibri" w:cs="Calibri"/>
                <w:color w:val="000000"/>
              </w:rPr>
              <w:t xml:space="preserve"> </w:t>
            </w:r>
            <w:r w:rsidRPr="009361D1">
              <w:rPr>
                <w:rFonts w:ascii="Calibri" w:hAnsi="Calibri" w:cs="Calibri"/>
                <w:color w:val="000000"/>
              </w:rPr>
              <w:t>12h00 et de 13h30 à 16h30, le</w:t>
            </w:r>
            <w:r w:rsidR="00085FBB" w:rsidRPr="009361D1">
              <w:rPr>
                <w:rFonts w:ascii="Calibri" w:hAnsi="Calibri" w:cs="Calibri"/>
                <w:color w:val="000000"/>
              </w:rPr>
              <w:t xml:space="preserve"> </w:t>
            </w:r>
            <w:r w:rsidRPr="009361D1">
              <w:rPr>
                <w:rFonts w:ascii="Calibri" w:hAnsi="Calibri" w:cs="Calibri"/>
                <w:color w:val="000000"/>
              </w:rPr>
              <w:t>vendredi de 8h à 12h.</w:t>
            </w:r>
          </w:p>
          <w:p w14:paraId="15A50CC3" w14:textId="45F91D58" w:rsidR="003B15D3" w:rsidRPr="009361D1" w:rsidRDefault="00C4219A" w:rsidP="009361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9361D1">
              <w:rPr>
                <w:rFonts w:ascii="Calibri" w:hAnsi="Calibri" w:cs="Calibri"/>
                <w:color w:val="000000"/>
              </w:rPr>
              <w:t>Ouvert lundi, mercredi et vendredi</w:t>
            </w:r>
            <w:r w:rsidR="00085FBB" w:rsidRPr="009361D1">
              <w:rPr>
                <w:rFonts w:ascii="Calibri" w:hAnsi="Calibri" w:cs="Calibri"/>
                <w:color w:val="000000"/>
              </w:rPr>
              <w:t xml:space="preserve"> </w:t>
            </w:r>
            <w:r w:rsidRPr="009361D1">
              <w:rPr>
                <w:rFonts w:ascii="Calibri" w:hAnsi="Calibri" w:cs="Calibri"/>
                <w:color w:val="000000"/>
              </w:rPr>
              <w:t>de 8h à 12h, le mardi et jeudi de 8h à</w:t>
            </w:r>
            <w:r w:rsidR="00085FBB" w:rsidRPr="009361D1">
              <w:rPr>
                <w:rFonts w:ascii="Calibri" w:hAnsi="Calibri" w:cs="Calibri"/>
                <w:color w:val="000000"/>
              </w:rPr>
              <w:t xml:space="preserve"> </w:t>
            </w:r>
            <w:r w:rsidRPr="009361D1">
              <w:rPr>
                <w:rFonts w:ascii="Calibri" w:hAnsi="Calibri" w:cs="Calibri"/>
                <w:color w:val="000000"/>
              </w:rPr>
              <w:t>12h et de 13h30 à 16h30.</w:t>
            </w:r>
          </w:p>
        </w:tc>
      </w:tr>
      <w:tr w:rsidR="003B15D3" w14:paraId="436F0CB6" w14:textId="77777777" w:rsidTr="003B15D3">
        <w:tc>
          <w:tcPr>
            <w:tcW w:w="3020" w:type="dxa"/>
          </w:tcPr>
          <w:p w14:paraId="25356529" w14:textId="77777777" w:rsidR="00085FBB" w:rsidRDefault="00085FBB" w:rsidP="00085F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 social et de santé :</w:t>
            </w:r>
          </w:p>
          <w:p w14:paraId="3C3B7F45" w14:textId="1FE95B97" w:rsidR="00085FBB" w:rsidRDefault="00085FBB" w:rsidP="00085F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Infirmière </w:t>
            </w:r>
          </w:p>
          <w:p w14:paraId="566B6534" w14:textId="6CF2C60A" w:rsidR="009361D1" w:rsidRDefault="009361D1" w:rsidP="00085F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Mme Miche</w:t>
            </w:r>
            <w:r w:rsidR="00117287">
              <w:rPr>
                <w:rFonts w:ascii="Calibri" w:hAnsi="Calibri" w:cs="Calibri"/>
                <w:color w:val="000000"/>
              </w:rPr>
              <w:t>z</w:t>
            </w:r>
          </w:p>
          <w:p w14:paraId="75A3859A" w14:textId="77777777" w:rsidR="00085FBB" w:rsidRDefault="00085FBB" w:rsidP="00085F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8C0F5B6" w14:textId="78CA0378" w:rsidR="00834FD3" w:rsidRDefault="00085FBB" w:rsidP="00085F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Assistante sociale</w:t>
            </w:r>
            <w:r w:rsidR="00834FD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E63D5CB" w14:textId="622CB7FC" w:rsidR="00834FD3" w:rsidRDefault="009361D1" w:rsidP="00085F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Mme Bourel</w:t>
            </w:r>
          </w:p>
          <w:p w14:paraId="008E88ED" w14:textId="14174BEA" w:rsidR="003B15D3" w:rsidRDefault="00085FBB" w:rsidP="009361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Conseillère d’orientation</w:t>
            </w:r>
            <w:r w:rsidR="00834FD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psychologue</w:t>
            </w:r>
          </w:p>
        </w:tc>
        <w:tc>
          <w:tcPr>
            <w:tcW w:w="3021" w:type="dxa"/>
          </w:tcPr>
          <w:p w14:paraId="030481B8" w14:textId="4CB75452" w:rsidR="00834FD3" w:rsidRDefault="00834FD3" w:rsidP="00834FD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Pour évoquer des problèmes familiaux, de santé…</w:t>
            </w:r>
          </w:p>
          <w:p w14:paraId="7727A890" w14:textId="77777777" w:rsidR="003B15D3" w:rsidRDefault="003B15D3" w:rsidP="00834FD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477A8C8E" w14:textId="359ABCCA" w:rsidR="003B15D3" w:rsidRPr="00834FD3" w:rsidRDefault="00834FD3" w:rsidP="008015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Prendre rendez-vous par téléphone.</w:t>
            </w:r>
          </w:p>
        </w:tc>
      </w:tr>
    </w:tbl>
    <w:p w14:paraId="1EC488FE" w14:textId="28C1E55E" w:rsidR="003B15D3" w:rsidRDefault="003B15D3" w:rsidP="008015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3189045E" w14:textId="70794CFB" w:rsidR="003B15D3" w:rsidRDefault="003B15D3" w:rsidP="008015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5024A45A" w14:textId="4F70CC0B" w:rsidR="003B15D3" w:rsidRDefault="007C339D" w:rsidP="008015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QUELS OUTILS DE COMMUNICATION ?</w:t>
      </w:r>
    </w:p>
    <w:p w14:paraId="35509624" w14:textId="77777777" w:rsidR="007C339D" w:rsidRDefault="007C339D" w:rsidP="008015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42D23CC1" w14:textId="2362E716" w:rsidR="0080155E" w:rsidRDefault="0080155E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1/ </w:t>
      </w:r>
      <w:r w:rsidR="007C339D">
        <w:rPr>
          <w:rFonts w:ascii="Calibri" w:hAnsi="Calibri" w:cs="Calibri"/>
          <w:color w:val="000000"/>
          <w:sz w:val="24"/>
          <w:szCs w:val="24"/>
        </w:rPr>
        <w:t>OZE</w:t>
      </w:r>
    </w:p>
    <w:p w14:paraId="3B8E839D" w14:textId="461BC63F" w:rsidR="0080155E" w:rsidRDefault="0080155E" w:rsidP="002D441C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4115">
        <w:rPr>
          <w:rFonts w:ascii="Calibri" w:hAnsi="Calibri" w:cs="Calibri"/>
          <w:color w:val="000000"/>
          <w:sz w:val="24"/>
          <w:szCs w:val="24"/>
        </w:rPr>
        <w:t xml:space="preserve">Accessible depuis </w:t>
      </w:r>
      <w:r w:rsidR="00A14115" w:rsidRPr="00A14115">
        <w:rPr>
          <w:rFonts w:ascii="Calibri" w:hAnsi="Calibri" w:cs="Calibri"/>
          <w:color w:val="000000"/>
          <w:sz w:val="24"/>
          <w:szCs w:val="24"/>
        </w:rPr>
        <w:t>https://ozecollege.yvelines.fr/my.policy</w:t>
      </w:r>
      <w:r w:rsidR="002D441C" w:rsidRPr="00A14115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A14115">
        <w:rPr>
          <w:rFonts w:ascii="Calibri" w:hAnsi="Calibri" w:cs="Calibri"/>
          <w:color w:val="000000"/>
          <w:sz w:val="24"/>
          <w:szCs w:val="24"/>
        </w:rPr>
        <w:t>constitue un outil indispensable de</w:t>
      </w:r>
      <w:r>
        <w:rPr>
          <w:rFonts w:ascii="Calibri" w:hAnsi="Calibri" w:cs="Calibri"/>
          <w:color w:val="000000"/>
          <w:sz w:val="24"/>
          <w:szCs w:val="24"/>
        </w:rPr>
        <w:t xml:space="preserve"> suivi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la scolarité de votre enfant.</w:t>
      </w:r>
    </w:p>
    <w:p w14:paraId="32912612" w14:textId="77777777" w:rsidR="00A14115" w:rsidRDefault="00A14115" w:rsidP="002D441C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ECE3D81" w14:textId="31512486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vous permet un accès à l’emploi du temps quotidien de votre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enfant (y compris en cas de modification), au cahier de textes en ligne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rempli par les enseignants, aux notes et relevés de compétences de votre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enfant, ainsi qu’à son dossier de vie scolaire (absences, retards éventuels,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punitions…).</w:t>
      </w:r>
    </w:p>
    <w:p w14:paraId="3DFD5B9B" w14:textId="546708FD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 code confidentiel sera remis dès la rentrée aux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responsables, ainsi qu’à l’élève.</w:t>
      </w:r>
    </w:p>
    <w:p w14:paraId="508309E3" w14:textId="68335147" w:rsidR="0080155E" w:rsidRDefault="00071AAD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OZE</w:t>
      </w:r>
      <w:r w:rsidR="0080155E">
        <w:rPr>
          <w:rFonts w:ascii="Calibri" w:hAnsi="Calibri" w:cs="Calibri"/>
          <w:color w:val="000000"/>
          <w:sz w:val="24"/>
          <w:szCs w:val="24"/>
        </w:rPr>
        <w:t xml:space="preserve"> vous permet également de communiquer avec les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0155E">
        <w:rPr>
          <w:rFonts w:ascii="Calibri" w:hAnsi="Calibri" w:cs="Calibri"/>
          <w:color w:val="000000"/>
          <w:sz w:val="24"/>
          <w:szCs w:val="24"/>
        </w:rPr>
        <w:t>différents personnels de l’établissement (Direction, CPE, enseignants) 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0155E">
        <w:rPr>
          <w:rFonts w:ascii="Calibri" w:hAnsi="Calibri" w:cs="Calibri"/>
          <w:color w:val="000000"/>
          <w:sz w:val="24"/>
          <w:szCs w:val="24"/>
        </w:rPr>
        <w:t>manière directe et rapide.</w:t>
      </w:r>
    </w:p>
    <w:p w14:paraId="13C1F56D" w14:textId="77777777" w:rsidR="00071AAD" w:rsidRDefault="00071AAD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E1F2374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2/ Le carnet de correspondance</w:t>
      </w:r>
    </w:p>
    <w:p w14:paraId="1B9FF8C0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doit être signé et rempli par les parents en début d’année scolaire.</w:t>
      </w:r>
    </w:p>
    <w:p w14:paraId="78407C87" w14:textId="43C8F053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Votre enfant doit obligatoirement l’avoir, en permanence, avec lui, et un contrôle de carnet sera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effectué dès l’entrée du collège par un assistant d’éducation.</w:t>
      </w:r>
    </w:p>
    <w:p w14:paraId="07C8E88B" w14:textId="5D8B4731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C’est l’outil de liaison entre les familles et le collège. Il contient tous les renseignements sur la vie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scolaire de votre enfant : le règlement intérieur, les sorties prévues, les changements éventuels d’emploi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du temps, les dates de réunions, les observations sur le comportement de votre enfant, les demandes de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rendez- vous…</w:t>
      </w:r>
    </w:p>
    <w:p w14:paraId="418DE447" w14:textId="43371A3D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Les parents doivent en prendre régulièrement connaissance.</w:t>
      </w:r>
    </w:p>
    <w:p w14:paraId="33F65E2B" w14:textId="77777777" w:rsidR="00071AAD" w:rsidRDefault="00071AAD" w:rsidP="008015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B7B5214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3/ L’agenda</w:t>
      </w:r>
    </w:p>
    <w:p w14:paraId="4508C4BF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4115">
        <w:rPr>
          <w:rFonts w:ascii="Calibri" w:hAnsi="Calibri" w:cs="Calibri"/>
          <w:color w:val="000000"/>
          <w:sz w:val="24"/>
          <w:szCs w:val="24"/>
        </w:rPr>
        <w:t>Chaque professeur fait noter leçons et devoirs dans l’agenda pour chaque jour de la semaine.</w:t>
      </w:r>
    </w:p>
    <w:p w14:paraId="6ADF2E51" w14:textId="0A0D84E1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L’agenda est l’outil vous permettant de connaître le travail que votre enfant doit faire à la maison.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Cependant,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même si rien n’est écrit</w:t>
      </w:r>
      <w:r>
        <w:rPr>
          <w:rFonts w:ascii="Calibri" w:hAnsi="Calibri" w:cs="Calibri"/>
          <w:color w:val="000000"/>
          <w:sz w:val="24"/>
          <w:szCs w:val="24"/>
        </w:rPr>
        <w:t>, votre enfant doit toujours apprendre la leçon vue en cours</w:t>
      </w:r>
      <w:r w:rsidR="00071AA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(mathématiques, langues, sciences, hist./géo, français…)</w:t>
      </w:r>
    </w:p>
    <w:p w14:paraId="2D64F5ED" w14:textId="0B68A4BF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Attention : le cahier de textes en ligne rempli par les professeurs constitue un support</w:t>
      </w:r>
      <w:r w:rsidR="00071AA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A14115">
        <w:rPr>
          <w:rFonts w:ascii="Calibri,Bold" w:hAnsi="Calibri,Bold" w:cs="Calibri,Bold"/>
          <w:b/>
          <w:bCs/>
          <w:color w:val="000000"/>
          <w:sz w:val="24"/>
          <w:szCs w:val="24"/>
        </w:rPr>
        <w:t>supplémentaire sur lequel s’appuyer mais ne remplace en aucun cas l’agenda tenu par les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élèves.</w:t>
      </w:r>
    </w:p>
    <w:p w14:paraId="5429908A" w14:textId="4884F9BF" w:rsidR="00071AAD" w:rsidRDefault="00071AAD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53B4B62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4/ Relevé et bulletin de notes</w:t>
      </w:r>
    </w:p>
    <w:p w14:paraId="1EC7B09E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Exigez </w:t>
      </w:r>
      <w:r>
        <w:rPr>
          <w:rFonts w:ascii="Calibri" w:hAnsi="Calibri" w:cs="Calibri"/>
          <w:color w:val="000000"/>
          <w:sz w:val="24"/>
          <w:szCs w:val="24"/>
        </w:rPr>
        <w:t xml:space="preserve">de votre enfant qu’il vous montre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les évaluations qui lui ont été rendues au fur et à mesure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583D15E" w14:textId="75BE8AD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Vous aurez accès par </w:t>
      </w:r>
      <w:r w:rsidR="00071AAD">
        <w:rPr>
          <w:rFonts w:ascii="Calibri" w:hAnsi="Calibri" w:cs="Calibri"/>
          <w:color w:val="000000"/>
          <w:sz w:val="24"/>
          <w:szCs w:val="24"/>
        </w:rPr>
        <w:t>OZE</w:t>
      </w:r>
      <w:r>
        <w:rPr>
          <w:rFonts w:ascii="Calibri" w:hAnsi="Calibri" w:cs="Calibri"/>
          <w:color w:val="000000"/>
          <w:sz w:val="24"/>
          <w:szCs w:val="24"/>
        </w:rPr>
        <w:t xml:space="preserve"> aux </w:t>
      </w:r>
      <w:r w:rsidR="00071AAD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bulletins </w:t>
      </w:r>
      <w:r w:rsidR="00071AAD">
        <w:rPr>
          <w:rFonts w:ascii="Calibri" w:hAnsi="Calibri" w:cs="Calibri"/>
          <w:color w:val="000000"/>
          <w:sz w:val="24"/>
          <w:szCs w:val="24"/>
        </w:rPr>
        <w:t>semestriel</w:t>
      </w:r>
      <w:r>
        <w:rPr>
          <w:rFonts w:ascii="Calibri" w:hAnsi="Calibri" w:cs="Calibri"/>
          <w:color w:val="000000"/>
          <w:sz w:val="24"/>
          <w:szCs w:val="24"/>
        </w:rPr>
        <w:t>s ; ils sont consultables et imprimables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dans les jours qui suivent le conseil de classe.</w:t>
      </w:r>
    </w:p>
    <w:p w14:paraId="5A8D6E9C" w14:textId="70D12340" w:rsidR="00324251" w:rsidRDefault="00324251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423C66" w14:textId="4963DF79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80EE9D" w14:textId="7EF2AF8A" w:rsidR="0054185B" w:rsidRDefault="0054185B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453413" w14:textId="77777777" w:rsidR="0054185B" w:rsidRDefault="0054185B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657F99" w14:textId="09DCCD47" w:rsidR="00A14115" w:rsidRDefault="00A14115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BBD536" w14:textId="1EEF7035" w:rsidR="00A14115" w:rsidRDefault="00A14115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B050D5" w14:textId="77777777" w:rsidR="00A14115" w:rsidRDefault="00A14115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17DA0C" w14:textId="77777777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96D2B5" w14:textId="074F2718" w:rsidR="00324251" w:rsidRPr="00324251" w:rsidRDefault="00324251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324251">
        <w:rPr>
          <w:rFonts w:ascii="Calibri" w:hAnsi="Calibri" w:cs="Calibri"/>
          <w:color w:val="000000"/>
          <w:sz w:val="24"/>
          <w:szCs w:val="24"/>
          <w:u w:val="single"/>
        </w:rPr>
        <w:lastRenderedPageBreak/>
        <w:t>Comment aider votre enfant</w:t>
      </w:r>
    </w:p>
    <w:p w14:paraId="41281EE8" w14:textId="044A9B03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 s’intéressant à ce qu’il fait à l’école.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L’année de 6</w:t>
      </w:r>
      <w:r>
        <w:rPr>
          <w:rFonts w:ascii="Calibri" w:hAnsi="Calibri" w:cs="Calibri"/>
          <w:color w:val="000000"/>
          <w:sz w:val="16"/>
          <w:szCs w:val="16"/>
        </w:rPr>
        <w:t xml:space="preserve">ème </w:t>
      </w:r>
      <w:r>
        <w:rPr>
          <w:rFonts w:ascii="Calibri" w:hAnsi="Calibri" w:cs="Calibri"/>
          <w:color w:val="000000"/>
          <w:sz w:val="24"/>
          <w:szCs w:val="24"/>
        </w:rPr>
        <w:t>doit permettre à votre enfant de prendre des habitudes de travail, de réflexion et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rigueur qui l’aideront à aborder les autres classes.</w:t>
      </w:r>
    </w:p>
    <w:p w14:paraId="3D29854D" w14:textId="77777777" w:rsidR="00324251" w:rsidRDefault="00324251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3671B0" w14:textId="77777777" w:rsidR="0080155E" w:rsidRDefault="0080155E" w:rsidP="0032425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TOUT SEUL IL PEUT SE DECOURAGER</w:t>
      </w:r>
    </w:p>
    <w:p w14:paraId="32B44AC0" w14:textId="77777777" w:rsidR="0080155E" w:rsidRDefault="0080155E" w:rsidP="0032425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MAIS L’AIDER CE N’EST SURTOUT PAS FAIRE SES DEVOIRS A SA PLACE !</w:t>
      </w:r>
    </w:p>
    <w:p w14:paraId="791FC5C2" w14:textId="77777777" w:rsidR="00324251" w:rsidRDefault="00324251" w:rsidP="008015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9A46B1C" w14:textId="7CEBB230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Méthodologie</w:t>
      </w:r>
    </w:p>
    <w:p w14:paraId="03CFB03D" w14:textId="19F7884F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En alternance des heures de vie de classe, votre enfant assistera à des séances de </w:t>
      </w:r>
      <w:r w:rsidR="00324251"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éthodologie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encadrées par son professeur principal et un assistant d’éducation.</w:t>
      </w:r>
    </w:p>
    <w:p w14:paraId="51A97947" w14:textId="33E4E6E1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Comment préparer le cartable, organiser le travail personnel, apprendre une leçon sont quelques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thèmes qui seront abordés pour guider votre enfant vers l’autonomie.</w:t>
      </w:r>
    </w:p>
    <w:p w14:paraId="3B9E7C7D" w14:textId="77777777" w:rsidR="00324251" w:rsidRDefault="00324251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6D9E69DD" w14:textId="6F7A2305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Travail à la maison</w:t>
      </w:r>
    </w:p>
    <w:p w14:paraId="715031A7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Mon enfant doit-il travailler longtemps à la maison ?</w:t>
      </w:r>
    </w:p>
    <w:p w14:paraId="557C40FC" w14:textId="7AEDE2D1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est difficile de donner une réponse générale car le rythme de chacun est différent, mais en tous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cas, le travail quotidien ne doit pas s’éterniser.</w:t>
      </w:r>
    </w:p>
    <w:p w14:paraId="1C2D3306" w14:textId="4D93E6CA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 fonction des conseils des professeurs, l’enfant doit se fixer une durée précise et essayer de ne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pas la dépasser.</w:t>
      </w:r>
    </w:p>
    <w:p w14:paraId="0D0B2F92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- Comment puis-je l’aider à se concentrer le soir après la classe ?</w:t>
      </w:r>
    </w:p>
    <w:p w14:paraId="28C18906" w14:textId="17CAECE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est bon que votre enfant puisse bénéficier d’un moment de détente avant de commencer son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travail.</w:t>
      </w:r>
    </w:p>
    <w:p w14:paraId="2013959C" w14:textId="70DA6703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faut veiller ensuite à ce qu’il s’installe au calme en supprimant les autres centres d’intérêt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possibles (télévision, musique, ordinateur, portable…)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Vous pouvez lui demander d’évoquer rapidement sa journée : les cours, les difficultés rencontrées, les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réussites…</w:t>
      </w:r>
    </w:p>
    <w:p w14:paraId="2A5F35F9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- Certains soirs, le travail est beaucoup plus important, comment faire ?</w:t>
      </w:r>
    </w:p>
    <w:p w14:paraId="58F05AA8" w14:textId="40161E5A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Afin que votre enfant ne soit pas débordé, il faut veiller à ce qu’il s’avance durant la semaine en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fonction de son emploi du temps, notamment pendant les heures de permanence. Et pour l’habituer à ne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pas attendre le dernier moment, vérifiez comment il a cherché à s’avancer.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Cette habitude permet un travail de meilleure qualité et lui donne le temps de demander aux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professeurs, aux assistant d’éducations ou à d’autres camarades des explications s’il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n’a pas compris les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devoirs à exécuter.</w:t>
      </w:r>
    </w:p>
    <w:p w14:paraId="17D2B1AE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- Comment puis-je intervenir pour l’aider à apprendre ses leçons ?</w:t>
      </w:r>
    </w:p>
    <w:p w14:paraId="0BBDA177" w14:textId="3FDA33A4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Dès le début de l’année, dans les différentes matières, chaque professeur explique aux enfants ce</w:t>
      </w:r>
      <w:r w:rsidR="0032425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qu’il attend d’eux de manière précise.</w:t>
      </w:r>
    </w:p>
    <w:p w14:paraId="30FBF312" w14:textId="4CA8C0DF" w:rsidR="00324251" w:rsidRDefault="00324251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FC01DC" w14:textId="2A14B6C8" w:rsidR="00324251" w:rsidRDefault="00324251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B4E7E0" w14:textId="723078AE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892923D" w14:textId="3A00FEB5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3849B5" w14:textId="31708A6F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7B8A75" w14:textId="2F7B84F2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A7F49B" w14:textId="365FBD18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E612F2" w14:textId="42717D7E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6E831BA" w14:textId="64C87613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669802" w14:textId="6FE26E26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A89785" w14:textId="4AC9C2ED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947D05F" w14:textId="77777777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E7FC7E" w14:textId="77777777" w:rsidR="0080155E" w:rsidRDefault="0080155E" w:rsidP="0032425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COMMENT AIDER MON ENFANT ?</w:t>
      </w:r>
    </w:p>
    <w:p w14:paraId="52CE3255" w14:textId="77777777" w:rsidR="0080155E" w:rsidRDefault="0080155E" w:rsidP="0032425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DURANT CE TEMPS IL NE DOIT PENSER QU’A SON TRAVAIL</w:t>
      </w:r>
    </w:p>
    <w:p w14:paraId="4B6DC86F" w14:textId="77777777" w:rsidR="0080155E" w:rsidRDefault="0080155E" w:rsidP="0032425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SCOLAIRE</w:t>
      </w:r>
    </w:p>
    <w:p w14:paraId="6E4F87D9" w14:textId="55E55014" w:rsidR="0080155E" w:rsidRDefault="0080155E" w:rsidP="00324251">
      <w:pPr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CONSEILS METHODOLOGIQUES</w:t>
      </w:r>
    </w:p>
    <w:p w14:paraId="593E0414" w14:textId="3B2F53EC" w:rsidR="0080155E" w:rsidRDefault="0080155E" w:rsidP="0080155E">
      <w:pPr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369BC65" w14:textId="77777777" w:rsidR="00F02AA7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Voici quelques règles communes dans l’apprentissage d’une leçon :</w:t>
      </w:r>
    </w:p>
    <w:p w14:paraId="70F9B33E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267BBA" w14:textId="1A6D5F9C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Repérer avec lui les points importants de la leçon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6F656A34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Pour cela on peut utiliser :</w:t>
      </w:r>
    </w:p>
    <w:p w14:paraId="20A852B7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le plan (titre et sous-titre)</w:t>
      </w:r>
    </w:p>
    <w:p w14:paraId="7479F9D7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les notions encadrées ou soulignées.</w:t>
      </w:r>
    </w:p>
    <w:p w14:paraId="5AE264C8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14:paraId="06729243" w14:textId="738AE3FC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Vérifier qu’il a compris à quoi les notions importantes correspondaient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7461D034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doit connaître le sens des mots nouveaux.</w:t>
      </w:r>
    </w:p>
    <w:p w14:paraId="677D601C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est capable d’expliquer de nouveau ces notions (se faire un schéma ou une petite fiche).</w:t>
      </w:r>
    </w:p>
    <w:p w14:paraId="4FDD10E0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est capable de les réutiliser et donc de refaire des exercices corrigés en classe.</w:t>
      </w:r>
    </w:p>
    <w:p w14:paraId="1FC5FC66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14:paraId="6EDD4121" w14:textId="40771572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L’entraîner à mémoriser :</w:t>
      </w:r>
    </w:p>
    <w:p w14:paraId="7F03537E" w14:textId="17E15144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doit ranger dans sa tête de manière précise ces notions car se contenter de les lire ne suffit</w:t>
      </w:r>
      <w:r w:rsidR="00F02A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pas.</w:t>
      </w:r>
    </w:p>
    <w:p w14:paraId="5F7C48AF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14:paraId="3DA6FB90" w14:textId="391EE930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S’assurer qu’il a bien mémorisé :</w:t>
      </w:r>
    </w:p>
    <w:p w14:paraId="4A0DA7A4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Quelques instants après, puis le soir, l’aider à faire revenir ces points sans hésitation.</w:t>
      </w:r>
    </w:p>
    <w:p w14:paraId="08E520BD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S’il hésite, il faut revenir à la mémorisation.</w:t>
      </w:r>
    </w:p>
    <w:p w14:paraId="69D32D6D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14:paraId="5925A430" w14:textId="5CC73634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Pour être plus efficace :</w:t>
      </w:r>
    </w:p>
    <w:p w14:paraId="10021433" w14:textId="36A6D8D9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peut se représenter en classe en train de répondre correctement au professeur ou de</w:t>
      </w:r>
      <w:r w:rsidR="00F02A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réussir le devoir.</w:t>
      </w:r>
    </w:p>
    <w:p w14:paraId="751315E5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ACDAD03" w14:textId="39D9D6D2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2/ Pour préparer le cartable</w:t>
      </w:r>
    </w:p>
    <w:p w14:paraId="7F9FABD6" w14:textId="2D816D71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faut l’aider en consultant l’emploi du temps, à ranger le matériel et les manuels demandés par</w:t>
      </w:r>
      <w:r w:rsidR="00F02A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chaque professeur de la journée. Certains professeurs ne demandent pas toujours d’apporter les manuels.</w:t>
      </w:r>
    </w:p>
    <w:p w14:paraId="16282312" w14:textId="77777777" w:rsidR="00A14115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N’hésitez pas à imprimer son emploi du temps en grand format pour l’aider à anticiper ses</w:t>
      </w:r>
      <w:r w:rsidR="00F02A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journées.</w:t>
      </w:r>
    </w:p>
    <w:p w14:paraId="48A45190" w14:textId="4894F92E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Attention au superflu !</w:t>
      </w:r>
    </w:p>
    <w:p w14:paraId="23F1815B" w14:textId="02FC4ED0" w:rsidR="002D441C" w:rsidRDefault="002D441C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68315E" w14:textId="4C3AB8A5" w:rsidR="002D441C" w:rsidRDefault="002D441C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3CA6617" w14:textId="06BB3329" w:rsidR="002D441C" w:rsidRDefault="002D441C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6A66537" w14:textId="4885C719" w:rsidR="002D441C" w:rsidRDefault="002D441C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F33D4EF" w14:textId="127CC046" w:rsidR="002D441C" w:rsidRDefault="002D441C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6E90309" w14:textId="442666A8" w:rsidR="002D441C" w:rsidRDefault="002D441C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03D1493" w14:textId="124B0134" w:rsidR="002D441C" w:rsidRDefault="002D441C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79EB66" w14:textId="77777777" w:rsidR="002D441C" w:rsidRDefault="002D441C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41A5F02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D9E14B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lastRenderedPageBreak/>
        <w:t>SI DES DIFFICULTES APPARAISSENT OU PERSISTENT, N’HESITEZ PAS A PRENDRE</w:t>
      </w:r>
    </w:p>
    <w:p w14:paraId="5BA4EE3C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RENDEZ-VOUS AVEC LE PROFESSEUR PRINCIPAL OU DE LA DISCIPLINE CONCERNEE</w:t>
      </w:r>
    </w:p>
    <w:p w14:paraId="61545487" w14:textId="317A1645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PAR LE BIAIS DU CARNET DE CORRESPONDANCE OU DE </w:t>
      </w:r>
      <w:r w:rsidR="00F02AA7">
        <w:rPr>
          <w:rFonts w:ascii="Calibri,Bold" w:hAnsi="Calibri,Bold" w:cs="Calibri,Bold"/>
          <w:b/>
          <w:bCs/>
          <w:color w:val="0000FF"/>
          <w:sz w:val="24"/>
          <w:szCs w:val="24"/>
        </w:rPr>
        <w:t>OZE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.</w:t>
      </w:r>
    </w:p>
    <w:p w14:paraId="7B3BABFC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AVOIR UN MATERIEL COMPLET ET EN ETAT DE FONCTIONNER C’EST DEJA UN PAS VERS</w:t>
      </w:r>
    </w:p>
    <w:p w14:paraId="21B36AB7" w14:textId="6A3FEA83" w:rsidR="0080155E" w:rsidRDefault="0080155E" w:rsidP="002D441C">
      <w:pPr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L’AUTONOMIE CAR CELA PERMET DE NE PAS SE « DISPERSER » DURANT LE COURS.</w:t>
      </w:r>
    </w:p>
    <w:p w14:paraId="31148B97" w14:textId="7C3BFE30" w:rsidR="0080155E" w:rsidRDefault="0080155E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4BFE25AA" w14:textId="33B52EE9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Tous les parents peuvent aider leur enfant</w:t>
      </w:r>
    </w:p>
    <w:p w14:paraId="48D562F5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F7D7B3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- Quelques idées</w:t>
      </w:r>
    </w:p>
    <w:p w14:paraId="2ECD5833" w14:textId="2D056291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Pour aider votre enfant à apprendre, il n’est pas nécessaire d’être un spécialiste, il suffit d’être présent et</w:t>
      </w:r>
      <w:r w:rsidR="00F02A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l’accompagner avec quelques questions simples :</w:t>
      </w:r>
    </w:p>
    <w:p w14:paraId="16BD5E2B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quel est le sujet de ta leçon ?</w:t>
      </w:r>
    </w:p>
    <w:p w14:paraId="79D24F97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quels sont les points importants sur lesquels le professeur a insisté ?</w:t>
      </w:r>
    </w:p>
    <w:p w14:paraId="144447FF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quels exemples a-t-il donnés ?</w:t>
      </w:r>
    </w:p>
    <w:p w14:paraId="1A8ACA18" w14:textId="42A3205B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quelle page du livre as-tu utilisée ?…</w:t>
      </w:r>
    </w:p>
    <w:p w14:paraId="071D0812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47C65B1" w14:textId="1B44B4F9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L’année de 6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</w:rPr>
        <w:t xml:space="preserve">ème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se déroule bien, c’est une année valorisante pour votre enfant qui prend plaisir à</w:t>
      </w:r>
      <w:r w:rsidR="00F02AA7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franchir cette étape.</w:t>
      </w:r>
      <w:r w:rsidR="00F02AA7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Toutefois, il peut arriver qu’il ait des difficultés d’adaptation, et que pour diverses raisons, des</w:t>
      </w:r>
      <w:r w:rsidR="00F02AA7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problèmes apparaissent.</w:t>
      </w:r>
    </w:p>
    <w:p w14:paraId="35DF7C64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14:paraId="73561ABA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Voici quelques signes de malaise : comment agir dans ce cas ?</w:t>
      </w:r>
    </w:p>
    <w:p w14:paraId="616086AD" w14:textId="77777777" w:rsidR="00F02AA7" w:rsidRDefault="00F02AA7" w:rsidP="002D44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94C5332" w14:textId="59B3CA30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Quelques signes révélateurs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1020884C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prétextes pour ne pas aller à l’école : mal de ventre</w:t>
      </w:r>
    </w:p>
    <w:p w14:paraId="4B198B00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classeur mal rangé, cahier perdu, cartable non préparé</w:t>
      </w:r>
    </w:p>
    <w:p w14:paraId="2DF64C1A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cahier de texte égaré ou mal tenu, sans leçon inscrite</w:t>
      </w:r>
    </w:p>
    <w:p w14:paraId="5CD257C3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carnet de correspondance perdu pour ne pas avoir à le faire signer par les parents, pages arrachées</w:t>
      </w:r>
    </w:p>
    <w:p w14:paraId="0C7DB746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réflexion du type « je n’ai rien à faire ou je n’ai pas de travail »</w:t>
      </w:r>
    </w:p>
    <w:p w14:paraId="4DECAD54" w14:textId="4F1B829F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devoirs réalisés et notés en classe introuvables…</w:t>
      </w:r>
    </w:p>
    <w:p w14:paraId="6D6EFD8D" w14:textId="56020AB9" w:rsidR="00F02AA7" w:rsidRDefault="00F02AA7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6248D4" w14:textId="77777777" w:rsidR="00F02AA7" w:rsidRDefault="00F02AA7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C25280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MAIS SI VOTRE ENFANT N’A VRAIMENT PAS COMPRIS LA LECON, ALORS CONSEILLEZ–LUI</w:t>
      </w:r>
    </w:p>
    <w:p w14:paraId="38E3A9F4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DE S’ADRESSER AU PROFESSEUR CONCERNE, A UN ASSISTANT D’ÉDUCATION, A UN</w:t>
      </w:r>
    </w:p>
    <w:p w14:paraId="10FBCAFD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CAMARADE, OU PRENEZ VOUS–MEME RENDEZ–VOUS AVEC SON PROFESSEUR.</w:t>
      </w:r>
    </w:p>
    <w:p w14:paraId="26A6FB1E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A PARTIR DE LA, IL NOUS PARAIT IMPORTANT DE CONTACTER LE PROFESSEUR</w:t>
      </w:r>
    </w:p>
    <w:p w14:paraId="6EFC7201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CONCERNE, LE PROFESSEUR PRINCIPAL OU LA C.P.E. POUR BATIR ENSEMBLE</w:t>
      </w:r>
    </w:p>
    <w:p w14:paraId="65AE94D6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UNE STRATEGIE PERMETTANT A L’ENFANT DE REAGIR ET DE SURMONTER SA</w:t>
      </w:r>
    </w:p>
    <w:p w14:paraId="24936B94" w14:textId="4B7BAF7D" w:rsidR="0080155E" w:rsidRDefault="0080155E" w:rsidP="002D441C">
      <w:pPr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DIFFICULTE.</w:t>
      </w:r>
    </w:p>
    <w:p w14:paraId="63083223" w14:textId="7A489B24" w:rsidR="0080155E" w:rsidRDefault="0080155E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4E74B448" w14:textId="6E34FFE7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024A2148" w14:textId="70EB6B0B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1276856E" w14:textId="67E97DE3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3CE452BE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Les absences</w:t>
      </w:r>
    </w:p>
    <w:p w14:paraId="4CDF9AC6" w14:textId="77777777" w:rsidR="002D441C" w:rsidRDefault="002D441C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471E4A" w14:textId="30BFE5CC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Les absences prévisibles</w:t>
      </w:r>
    </w:p>
    <w:p w14:paraId="25163B51" w14:textId="22992FD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L’élève doit se présenter le plus tôt possible au bureau de la vie scolaire avec le billet d’absence signé</w:t>
      </w:r>
      <w:r w:rsidR="002D44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 les parents et indiquant le motif de l’absence et le jour de retour.</w:t>
      </w:r>
    </w:p>
    <w:p w14:paraId="60EE67C4" w14:textId="5A34E4EF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Les absences imprévues</w:t>
      </w:r>
      <w:r w:rsidR="002D441C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01 34 94 67 20</w:t>
      </w:r>
    </w:p>
    <w:p w14:paraId="350FC623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famille doit avertir la vie scolaire le matin même de l’absence par téléphone.</w:t>
      </w:r>
    </w:p>
    <w:p w14:paraId="2593ACC4" w14:textId="31414D8D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son retour, pour être admis en classe, l’élève doit se présenter au bureau de la vie scolaire avec le</w:t>
      </w:r>
      <w:r w:rsidR="002D44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billet d’absence rempli dans le carnet de correspondance et signé par les parents.</w:t>
      </w:r>
    </w:p>
    <w:p w14:paraId="2D579413" w14:textId="77777777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Les absences exceptionnelles à la demi-pension</w:t>
      </w:r>
    </w:p>
    <w:p w14:paraId="28B0E795" w14:textId="77777777" w:rsidR="002D441C" w:rsidRDefault="002D441C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39A55B" w14:textId="1B3A5A8F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retards</w:t>
      </w:r>
    </w:p>
    <w:p w14:paraId="14124B0C" w14:textId="77777777" w:rsidR="002D441C" w:rsidRDefault="002D441C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8F3624" w14:textId="48CF69A1" w:rsidR="0080155E" w:rsidRDefault="0080155E" w:rsidP="002D44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parents devront compléter et signer chaque retard sur le carnet de correspondance pour le</w:t>
      </w:r>
      <w:r w:rsidR="002D44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lendemain même du retard.</w:t>
      </w:r>
    </w:p>
    <w:p w14:paraId="581424F2" w14:textId="77777777" w:rsidR="002D441C" w:rsidRDefault="002D441C" w:rsidP="00801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1B5B58" w14:textId="66042A16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« Les jeunes générations nous surprennent parfois en ce qu’elles diffèrent de nous ; nous</w:t>
      </w:r>
      <w:r w:rsidR="002D441C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les avons nous-mêmes élevées de façon différente de celle dont nous l’avons été. Mais</w:t>
      </w:r>
      <w:r w:rsidR="002D441C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cette jeunesse est courageuse, capable d’enthousiasme et de sacrifices comme</w:t>
      </w:r>
      <w:r w:rsidR="002D441C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les</w:t>
      </w:r>
      <w:r w:rsidR="002D441C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autres. Sachons lui faire confiance pour conserver à la vie sa valeur suprême. »</w:t>
      </w:r>
    </w:p>
    <w:p w14:paraId="410200B1" w14:textId="2B0F2FA1" w:rsidR="0080155E" w:rsidRDefault="0080155E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Simone VEIL.</w:t>
      </w:r>
    </w:p>
    <w:p w14:paraId="00A2F774" w14:textId="06FBC6F4" w:rsidR="002D441C" w:rsidRDefault="002D441C" w:rsidP="002D441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14:paraId="040C3FC2" w14:textId="64F6AE88" w:rsidR="002D441C" w:rsidRDefault="002D441C" w:rsidP="002D441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14:paraId="669290AD" w14:textId="77777777" w:rsidR="002D441C" w:rsidRDefault="002D441C" w:rsidP="002D44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78FF2539" w14:textId="296539F3" w:rsidR="0080155E" w:rsidRDefault="0080155E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2B6CEDCE" w14:textId="0CEBB91A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4A28D5F0" w14:textId="1BA43A92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0667B97A" w14:textId="544326E8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2F3864DB" w14:textId="2181DF7B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0E6734D3" w14:textId="28622C8A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59537236" w14:textId="1297A5E1" w:rsidR="002D441C" w:rsidRDefault="002D441C" w:rsidP="0080155E">
      <w:pPr>
        <w:rPr>
          <w:rFonts w:ascii="Calibri,Bold" w:hAnsi="Calibri,Bold" w:cs="Calibri,Bold"/>
          <w:b/>
          <w:bCs/>
          <w:color w:val="0000FF"/>
          <w:sz w:val="24"/>
          <w:szCs w:val="24"/>
        </w:rPr>
      </w:pPr>
    </w:p>
    <w:p w14:paraId="5D6CF84A" w14:textId="387E1769" w:rsidR="002D441C" w:rsidRDefault="002D441C" w:rsidP="002D441C">
      <w:pPr>
        <w:jc w:val="center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 w:rsidRPr="00247C9F">
        <w:rPr>
          <w:rFonts w:ascii="Arial" w:hAnsi="Arial" w:cs="Arial"/>
          <w:noProof/>
          <w:color w:val="262626"/>
        </w:rPr>
        <w:drawing>
          <wp:inline distT="0" distB="0" distL="0" distR="0" wp14:anchorId="5854D988" wp14:editId="4A2A0DB3">
            <wp:extent cx="1733550" cy="628650"/>
            <wp:effectExtent l="0" t="0" r="0" b="0"/>
            <wp:docPr id="4" name="Image 4" descr="Logo_Papier_crayon1-a301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Papier_crayon1-a301d 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 r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8A0C" w14:textId="77777777" w:rsidR="0080155E" w:rsidRDefault="0080155E" w:rsidP="0080155E"/>
    <w:sectPr w:rsidR="008015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756A" w14:textId="77777777" w:rsidR="006A18F1" w:rsidRDefault="006A18F1" w:rsidP="0080155E">
      <w:pPr>
        <w:spacing w:after="0" w:line="240" w:lineRule="auto"/>
      </w:pPr>
      <w:r>
        <w:separator/>
      </w:r>
    </w:p>
  </w:endnote>
  <w:endnote w:type="continuationSeparator" w:id="0">
    <w:p w14:paraId="7BBB4487" w14:textId="77777777" w:rsidR="006A18F1" w:rsidRDefault="006A18F1" w:rsidP="0080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A38E" w14:textId="764FABE6" w:rsidR="0054185B" w:rsidRDefault="0054185B">
    <w:pPr>
      <w:pStyle w:val="Pieddepage"/>
    </w:pPr>
    <w:r w:rsidRPr="00247C9F">
      <w:rPr>
        <w:rFonts w:ascii="Arial" w:hAnsi="Arial" w:cs="Arial"/>
        <w:noProof/>
        <w:color w:val="262626"/>
      </w:rPr>
      <w:drawing>
        <wp:anchor distT="0" distB="0" distL="114300" distR="114300" simplePos="0" relativeHeight="251658240" behindDoc="1" locked="0" layoutInCell="1" allowOverlap="1" wp14:anchorId="2DFAD629" wp14:editId="3FFF8A27">
          <wp:simplePos x="0" y="0"/>
          <wp:positionH relativeFrom="column">
            <wp:posOffset>-42545</wp:posOffset>
          </wp:positionH>
          <wp:positionV relativeFrom="paragraph">
            <wp:posOffset>-205740</wp:posOffset>
          </wp:positionV>
          <wp:extent cx="1733550" cy="628650"/>
          <wp:effectExtent l="0" t="0" r="0" b="0"/>
          <wp:wrapNone/>
          <wp:docPr id="8" name="Image 8" descr="Logo_Papier_crayon1-a301d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Papier_crayon1-a301d 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6" r="11795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B4967A" w14:textId="77777777" w:rsidR="0054185B" w:rsidRDefault="0054185B">
    <w:pPr>
      <w:pStyle w:val="Pieddepage"/>
    </w:pPr>
  </w:p>
  <w:p w14:paraId="1FBCCF28" w14:textId="379F5369" w:rsidR="0080155E" w:rsidRDefault="0054185B">
    <w:pPr>
      <w:pStyle w:val="Pieddepage"/>
    </w:pPr>
    <w:r>
      <w:t xml:space="preserve">Association de parents d’élèves </w:t>
    </w:r>
    <w:r w:rsidR="005F3EF5">
      <w:ptab w:relativeTo="margin" w:alignment="center" w:leader="none"/>
    </w:r>
    <w:r w:rsidR="005F3EF5">
      <w:t>Guide de rentrée</w:t>
    </w:r>
    <w:r w:rsidR="005F3EF5">
      <w:ptab w:relativeTo="margin" w:alignment="right" w:leader="none"/>
    </w:r>
    <w:r w:rsidR="005F3EF5">
      <w:t>Collège Pompidou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C1B1" w14:textId="77777777" w:rsidR="006A18F1" w:rsidRDefault="006A18F1" w:rsidP="0080155E">
      <w:pPr>
        <w:spacing w:after="0" w:line="240" w:lineRule="auto"/>
      </w:pPr>
      <w:r>
        <w:separator/>
      </w:r>
    </w:p>
  </w:footnote>
  <w:footnote w:type="continuationSeparator" w:id="0">
    <w:p w14:paraId="0B905714" w14:textId="77777777" w:rsidR="006A18F1" w:rsidRDefault="006A18F1" w:rsidP="00801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5E"/>
    <w:rsid w:val="00071AAD"/>
    <w:rsid w:val="00082DA6"/>
    <w:rsid w:val="00085FBB"/>
    <w:rsid w:val="00117287"/>
    <w:rsid w:val="002D441C"/>
    <w:rsid w:val="00324251"/>
    <w:rsid w:val="003B15D3"/>
    <w:rsid w:val="0054185B"/>
    <w:rsid w:val="005F3EF5"/>
    <w:rsid w:val="006A18F1"/>
    <w:rsid w:val="007A5CF2"/>
    <w:rsid w:val="007C339D"/>
    <w:rsid w:val="0080155E"/>
    <w:rsid w:val="00834FD3"/>
    <w:rsid w:val="009361D1"/>
    <w:rsid w:val="0096317A"/>
    <w:rsid w:val="009E7DFB"/>
    <w:rsid w:val="00A133F0"/>
    <w:rsid w:val="00A14115"/>
    <w:rsid w:val="00C24688"/>
    <w:rsid w:val="00C4219A"/>
    <w:rsid w:val="00DB00AE"/>
    <w:rsid w:val="00F0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3C68"/>
  <w15:chartTrackingRefBased/>
  <w15:docId w15:val="{64C5AA95-83EC-440B-9509-46F5724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55E"/>
  </w:style>
  <w:style w:type="paragraph" w:styleId="Pieddepage">
    <w:name w:val="footer"/>
    <w:basedOn w:val="Normal"/>
    <w:link w:val="PieddepageCar"/>
    <w:uiPriority w:val="99"/>
    <w:unhideWhenUsed/>
    <w:rsid w:val="0080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55E"/>
  </w:style>
  <w:style w:type="character" w:styleId="Lienhypertexte">
    <w:name w:val="Hyperlink"/>
    <w:basedOn w:val="Policepardfaut"/>
    <w:uiPriority w:val="99"/>
    <w:unhideWhenUsed/>
    <w:rsid w:val="003B15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5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B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lg-pompidou-orgerus.ac-versailles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1792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Duca, Thierry</dc:creator>
  <cp:keywords/>
  <dc:description/>
  <cp:lastModifiedBy> </cp:lastModifiedBy>
  <cp:revision>2</cp:revision>
  <dcterms:created xsi:type="dcterms:W3CDTF">2021-07-05T07:30:00Z</dcterms:created>
  <dcterms:modified xsi:type="dcterms:W3CDTF">2021-07-05T07:30:00Z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etDate">
    <vt:lpwstr>2021-06-29T19:58:03Z</vt:lpwstr>
  </property>
  <property fmtid="{D5CDD505-2E9C-101B-9397-08002B2CF9AE}" pid="4" name="MSIP_Label_5eb3f8df-33d6-400f-b44b-d25e0e34b758_Method">
    <vt:lpwstr>Privileged</vt:lpwstr>
  </property>
  <property fmtid="{D5CDD505-2E9C-101B-9397-08002B2CF9AE}" pid="5" name="MSIP_Label_5eb3f8df-33d6-400f-b44b-d25e0e34b758_Name">
    <vt:lpwstr>5eb3f8df-33d6-400f-b44b-d25e0e34b758</vt:lpwstr>
  </property>
  <property fmtid="{D5CDD505-2E9C-101B-9397-08002B2CF9AE}" pid="6" name="MSIP_Label_5eb3f8df-33d6-400f-b44b-d25e0e34b758_SiteId">
    <vt:lpwstr>6eab6365-8194-49c6-a4d0-e2d1a0fbeb74</vt:lpwstr>
  </property>
  <property fmtid="{D5CDD505-2E9C-101B-9397-08002B2CF9AE}" pid="7" name="MSIP_Label_5eb3f8df-33d6-400f-b44b-d25e0e34b758_ActionId">
    <vt:lpwstr>948d98f2-1024-4779-bc3e-c8e4dc649e9e</vt:lpwstr>
  </property>
  <property fmtid="{D5CDD505-2E9C-101B-9397-08002B2CF9AE}" pid="8" name="MSIP_Label_5eb3f8df-33d6-400f-b44b-d25e0e34b758_ContentBits">
    <vt:lpwstr>0</vt:lpwstr>
  </property>
</Properties>
</file>